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新竹市立三民國中114學年度暑假作業--本土語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班級：    座號：    姓名：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b w:val="1"/>
        </w:rPr>
      </w:pPr>
      <w:bookmarkStart w:colFirst="0" w:colLast="0" w:name="_heading=h.quc8a23gjz7l" w:id="0"/>
      <w:bookmarkEnd w:id="0"/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一、閩語部分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https://reurl.cc/2KpXx6</w:t>
        </w:r>
      </w:hyperlink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1096327" cy="109632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327" cy="10963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請上網連結課本電子書p.82-83，先將「靜夜思」這首詩的內文和台羅拼音練寫一遍，再參考音檔學習拼讀念誦，開學後驗收作為一次平時成績。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(書寫完整正確--基本分：60；書寫+能念誦--基本分：80)</w:t>
      </w:r>
    </w:p>
    <w:tbl>
      <w:tblPr>
        <w:tblStyle w:val="Table1"/>
        <w:tblW w:w="83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047"/>
        <w:tblGridChange w:id="0">
          <w:tblGrid>
            <w:gridCol w:w="3256"/>
            <w:gridCol w:w="5047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詩文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台羅拼音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靜夜思/唐  李白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二、客語部分：</w:t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請選擇自己想學習的腔調，完成在哈客網路學院的網站上的生活百句學習(網站上每一句都有文字還有音檔可以看可以聽，也可以有不同腔調可以選看選聽。)</w:t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</w:rPr>
      </w:pPr>
      <w:hyperlink r:id="rId9">
        <w:r w:rsidDel="00000000" w:rsidR="00000000" w:rsidRPr="00000000">
          <w:rPr>
            <w:rFonts w:ascii="DFKai-SB" w:cs="DFKai-SB" w:eastAsia="DFKai-SB" w:hAnsi="DFKai-SB"/>
            <w:color w:val="1155cc"/>
            <w:u w:val="single"/>
            <w:rtl w:val="0"/>
          </w:rPr>
          <w:t xml:space="preserve">https://reurl.cc/EVEOZA</w:t>
        </w:r>
      </w:hyperlink>
      <w:r w:rsidDel="00000000" w:rsidR="00000000" w:rsidRPr="00000000">
        <w:rPr>
          <w:rFonts w:ascii="DFKai-SB" w:cs="DFKai-SB" w:eastAsia="DFKai-SB" w:hAnsi="DFKai-SB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</w:rPr>
        <w:drawing>
          <wp:inline distB="114300" distT="114300" distL="114300" distR="114300">
            <wp:extent cx="938808" cy="9388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808" cy="938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裡面的第一版(類別選項含：食、衣、住、行及其他，共100句)，開學後，老師會在課堂使用平板，直接在網站上做模擬測驗，當作暑假作業成績。</w:t>
      </w:r>
    </w:p>
    <w:sectPr>
      <w:pgSz w:h="16839" w:w="11907" w:orient="portrait"/>
      <w:pgMar w:bottom="1440" w:top="1440" w:left="1797" w:right="1797" w:header="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F74FE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FE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FollowedHyperlink"/>
    <w:basedOn w:val="a0"/>
    <w:uiPriority w:val="99"/>
    <w:semiHidden w:val="1"/>
    <w:unhideWhenUsed w:val="1"/>
    <w:rsid w:val="003B292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reurl.cc/EVEOZ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url.cc/2KpXx6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dTq+fMIlfhPf1tL+KOArdY/jA==">CgMxLjAyDmgucXVjOGEyM2dqejdsOAByITEtOHBJTWhtZEZFcUxTcmtkSmFFTzBKc1VHUVpxLS1BcA==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2025-06-09T01:03:00Z</dcterms:created>
  <dc:creator>yuling chang</dc:creator>
</cp:coreProperties>
</file>